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B5853" w14:textId="77777777" w:rsidR="00394C11" w:rsidRDefault="00394C11">
      <w:pPr>
        <w:rPr>
          <w:lang w:val="en-US"/>
        </w:rPr>
      </w:pPr>
    </w:p>
    <w:p w14:paraId="5A87A3E1" w14:textId="77777777" w:rsidR="00394C11" w:rsidRDefault="00394C11">
      <w:pPr>
        <w:rPr>
          <w:lang w:val="en-US"/>
        </w:rPr>
      </w:pPr>
    </w:p>
    <w:p w14:paraId="3A9D399A" w14:textId="54D8384E" w:rsidR="00394C11" w:rsidRDefault="00394C11" w:rsidP="00394C11">
      <w:pPr>
        <w:jc w:val="center"/>
        <w:rPr>
          <w:lang w:val="en-US"/>
        </w:rPr>
      </w:pPr>
      <w:r w:rsidRPr="00743730">
        <w:rPr>
          <w:noProof/>
          <w:color w:val="FF0000"/>
          <w:lang w:eastAsia="en-GB"/>
        </w:rPr>
        <w:drawing>
          <wp:inline distT="0" distB="0" distL="0" distR="0" wp14:anchorId="1AF06DF2" wp14:editId="45D3C1EB">
            <wp:extent cx="3581400" cy="1095375"/>
            <wp:effectExtent l="0" t="0" r="0" b="9525"/>
            <wp:docPr id="1594689674" name="Picture 1" descr="C:\Users\siddonc\AppData\Local\Microsoft\Windows\Temporary Internet Files\Content.IE5\BJD32SN6\Wigston%20surgery%20colour-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ddonc\AppData\Local\Microsoft\Windows\Temporary Internet Files\Content.IE5\BJD32SN6\Wigston%20surgery%20colour-01[1]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37BAF" w14:textId="77777777" w:rsidR="00394C11" w:rsidRDefault="00394C11">
      <w:pPr>
        <w:rPr>
          <w:lang w:val="en-US"/>
        </w:rPr>
      </w:pPr>
    </w:p>
    <w:p w14:paraId="6EBF99E4" w14:textId="1ADEC238" w:rsidR="00394C11" w:rsidRDefault="00394C11" w:rsidP="00394C11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ECDB0C3" wp14:editId="2C5E8EEF">
            <wp:extent cx="8667750" cy="4400550"/>
            <wp:effectExtent l="0" t="0" r="0" b="0"/>
            <wp:docPr id="70799087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357219F-E59B-3BB1-7EE8-AB09749067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6EBF337" w14:textId="77777777" w:rsidR="00394C11" w:rsidRPr="00394C11" w:rsidRDefault="00394C11">
      <w:pPr>
        <w:rPr>
          <w:lang w:val="en-US"/>
        </w:rPr>
      </w:pPr>
    </w:p>
    <w:sectPr w:rsidR="00394C11" w:rsidRPr="00394C11" w:rsidSect="00394C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11"/>
    <w:rsid w:val="00394C11"/>
    <w:rsid w:val="00F2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3135"/>
  <w15:chartTrackingRefBased/>
  <w15:docId w15:val="{2D5B9917-EC9C-45D0-A0DC-FA45679C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C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Thinking</a:t>
            </a:r>
            <a:r>
              <a:rPr lang="en-GB" baseline="0"/>
              <a:t> about your recent visit. overall how was your expereince of our service? </a:t>
            </a:r>
          </a:p>
          <a:p>
            <a:pPr>
              <a:defRPr/>
            </a:pPr>
            <a:r>
              <a:rPr lang="en-GB" b="1" baseline="0"/>
              <a:t>February 2026 </a:t>
            </a:r>
            <a:endParaRPr lang="en-GB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Sheet1!$B$39:$G$39</c:f>
              <c:strCache>
                <c:ptCount val="6"/>
                <c:pt idx="0">
                  <c:v>Very Good</c:v>
                </c:pt>
                <c:pt idx="1">
                  <c:v>Good </c:v>
                </c:pt>
                <c:pt idx="2">
                  <c:v>Neither good nor poor </c:v>
                </c:pt>
                <c:pt idx="3">
                  <c:v>Poor</c:v>
                </c:pt>
                <c:pt idx="4">
                  <c:v>Very Poor</c:v>
                </c:pt>
                <c:pt idx="5">
                  <c:v>Don't Know</c:v>
                </c:pt>
              </c:strCache>
            </c:strRef>
          </c:cat>
          <c:val>
            <c:numRef>
              <c:f>Sheet1!$B$40:$G$40</c:f>
              <c:numCache>
                <c:formatCode>General</c:formatCode>
                <c:ptCount val="6"/>
                <c:pt idx="0">
                  <c:v>75</c:v>
                </c:pt>
                <c:pt idx="1">
                  <c:v>11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B6-4653-B98A-B040EAEF62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34546528"/>
        <c:axId val="1126903984"/>
      </c:barChart>
      <c:catAx>
        <c:axId val="934546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6903984"/>
        <c:crosses val="autoZero"/>
        <c:auto val="1"/>
        <c:lblAlgn val="ctr"/>
        <c:lblOffset val="100"/>
        <c:noMultiLvlLbl val="0"/>
      </c:catAx>
      <c:valAx>
        <c:axId val="1126903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34546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TOWERS, Laura (WIGSTON CENTRAL SURGERY)</dc:creator>
  <cp:keywords/>
  <dc:description/>
  <cp:lastModifiedBy>TOWERS, Laura (WIGSTON CENTRAL SURGERY)</cp:lastModifiedBy>
  <cp:revision>1</cp:revision>
  <dcterms:created xsi:type="dcterms:W3CDTF">2026-03-06T10:00:00Z</dcterms:created>
  <dcterms:modified xsi:type="dcterms:W3CDTF">2026-03-06T10:23:00Z</dcterms:modified>
</cp:coreProperties>
</file>